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8D2B" w14:textId="788D3537" w:rsidR="006169FE" w:rsidRPr="00120E05" w:rsidRDefault="00120E05" w:rsidP="00120E05">
      <w:pPr>
        <w:rPr>
          <w:rFonts w:ascii="Segoe UI" w:hAnsi="Segoe UI" w:cs="Segoe UI"/>
          <w:sz w:val="28"/>
          <w:szCs w:val="28"/>
          <w:shd w:val="clear" w:color="auto" w:fill="FFFFFF"/>
        </w:rPr>
      </w:pPr>
      <w:r w:rsidRPr="00120E05">
        <w:rPr>
          <w:rFonts w:ascii="Segoe UI" w:hAnsi="Segoe UI" w:cs="Segoe UI"/>
          <w:sz w:val="28"/>
          <w:szCs w:val="28"/>
          <w:shd w:val="clear" w:color="auto" w:fill="FFFFFF"/>
        </w:rPr>
        <w:t>The Fayette County State Court is searching for a 2026 summer law intern. Our summer law intern will assist with legal research, assist with the preparation of court opinions, participate in staff meetings and complete administrative tasks. Our intern will also be able to observe criminal and civil trials and other proceedings. This is a great way to learn about the judicial process and the inner workings of a court!</w:t>
      </w:r>
      <w:r w:rsidRPr="00120E05">
        <w:rPr>
          <w:rStyle w:val="white-space-pre"/>
          <w:rFonts w:ascii="Segoe UI" w:hAnsi="Segoe UI" w:cs="Segoe UI"/>
          <w:sz w:val="28"/>
          <w:szCs w:val="28"/>
          <w:bdr w:val="none" w:sz="0" w:space="0" w:color="auto" w:frame="1"/>
        </w:rPr>
        <w:t xml:space="preserve"> </w:t>
      </w:r>
      <w:r w:rsidRPr="00120E05">
        <w:rPr>
          <w:rFonts w:ascii="Segoe UI" w:hAnsi="Segoe UI" w:cs="Segoe UI"/>
          <w:sz w:val="28"/>
          <w:szCs w:val="28"/>
          <w:bdr w:val="none" w:sz="0" w:space="0" w:color="auto" w:frame="1"/>
        </w:rPr>
        <w:br/>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Key Responsibilities:</w:t>
      </w:r>
      <w:r w:rsidRPr="00120E05">
        <w:rPr>
          <w:rStyle w:val="white-space-pre"/>
          <w:rFonts w:ascii="Segoe UI" w:hAnsi="Segoe UI" w:cs="Segoe UI"/>
          <w:sz w:val="28"/>
          <w:szCs w:val="28"/>
          <w:bdr w:val="none" w:sz="0" w:space="0" w:color="auto" w:frame="1"/>
        </w:rPr>
        <w:t xml:space="preserve"> </w:t>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         Conduct legal research to keep up to date with changes to the law, identify precedents, or to find other information as requested by the Judge and staff.</w:t>
      </w:r>
      <w:r w:rsidRPr="00120E05">
        <w:rPr>
          <w:rStyle w:val="white-space-pre"/>
          <w:rFonts w:ascii="Segoe UI" w:hAnsi="Segoe UI" w:cs="Segoe UI"/>
          <w:sz w:val="28"/>
          <w:szCs w:val="28"/>
          <w:bdr w:val="none" w:sz="0" w:space="0" w:color="auto" w:frame="1"/>
        </w:rPr>
        <w:t xml:space="preserve"> </w:t>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         Prepare orders, draft jury charges, notices, and other documents for court review.</w:t>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         Attend court hearings and trials with court staff.</w:t>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         File legal documents with the court clerk.</w:t>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         Operate a computer and computer software to maintain, review, or modify data to ensure case accuracy.</w:t>
      </w:r>
      <w:r w:rsidRPr="00120E05">
        <w:rPr>
          <w:rFonts w:ascii="Segoe UI" w:hAnsi="Segoe UI" w:cs="Segoe UI"/>
          <w:sz w:val="28"/>
          <w:szCs w:val="28"/>
          <w:bdr w:val="none" w:sz="0" w:space="0" w:color="auto" w:frame="1"/>
        </w:rPr>
        <w:br/>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Must be a current law student at an accredited law school.</w:t>
      </w:r>
      <w:r w:rsidRPr="00120E05">
        <w:rPr>
          <w:rFonts w:ascii="Segoe UI" w:hAnsi="Segoe UI" w:cs="Segoe UI"/>
          <w:sz w:val="28"/>
          <w:szCs w:val="28"/>
          <w:bdr w:val="none" w:sz="0" w:space="0" w:color="auto" w:frame="1"/>
        </w:rPr>
        <w:br/>
      </w:r>
      <w:r w:rsidRPr="00120E05">
        <w:rPr>
          <w:rFonts w:ascii="Segoe UI" w:hAnsi="Segoe UI" w:cs="Segoe UI"/>
          <w:sz w:val="28"/>
          <w:szCs w:val="28"/>
          <w:bdr w:val="none" w:sz="0" w:space="0" w:color="auto" w:frame="1"/>
        </w:rPr>
        <w:br/>
      </w:r>
      <w:r w:rsidRPr="00120E05">
        <w:rPr>
          <w:rFonts w:ascii="Segoe UI" w:hAnsi="Segoe UI" w:cs="Segoe UI"/>
          <w:sz w:val="28"/>
          <w:szCs w:val="28"/>
          <w:shd w:val="clear" w:color="auto" w:fill="FFFFFF"/>
        </w:rPr>
        <w:t>Interested applicants please submit your resume and cover letter to</w:t>
      </w:r>
      <w:r w:rsidRPr="00120E05">
        <w:rPr>
          <w:rStyle w:val="white-space-pre"/>
          <w:rFonts w:ascii="Segoe UI" w:hAnsi="Segoe UI" w:cs="Segoe UI"/>
          <w:sz w:val="28"/>
          <w:szCs w:val="28"/>
          <w:bdr w:val="none" w:sz="0" w:space="0" w:color="auto" w:frame="1"/>
        </w:rPr>
        <w:t xml:space="preserve"> </w:t>
      </w:r>
      <w:r w:rsidRPr="00120E05">
        <w:rPr>
          <w:rFonts w:ascii="Segoe UI" w:hAnsi="Segoe UI" w:cs="Segoe UI"/>
          <w:b/>
          <w:bCs/>
          <w:sz w:val="28"/>
          <w:szCs w:val="28"/>
          <w:bdr w:val="none" w:sz="0" w:space="0" w:color="auto" w:frame="1"/>
        </w:rPr>
        <w:t>kespy@fayettecountyga.gov</w:t>
      </w:r>
      <w:r w:rsidRPr="00120E05">
        <w:rPr>
          <w:rFonts w:ascii="Segoe UI" w:hAnsi="Segoe UI" w:cs="Segoe UI"/>
          <w:sz w:val="28"/>
          <w:szCs w:val="28"/>
          <w:shd w:val="clear" w:color="auto" w:fill="FFFFFF"/>
        </w:rPr>
        <w:t>.</w:t>
      </w:r>
    </w:p>
    <w:p w14:paraId="319DB1A9" w14:textId="77777777" w:rsidR="00120E05" w:rsidRDefault="00120E05"/>
    <w:sectPr w:rsidR="00120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0E05"/>
    <w:rsid w:val="00120E05"/>
    <w:rsid w:val="006169FE"/>
    <w:rsid w:val="00665689"/>
    <w:rsid w:val="007C49AE"/>
    <w:rsid w:val="00D5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FDC2"/>
  <w15:chartTrackingRefBased/>
  <w15:docId w15:val="{E3AE94CF-B3CD-448C-9194-56098A85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05"/>
    <w:rPr>
      <w:rFonts w:eastAsiaTheme="majorEastAsia" w:cstheme="majorBidi"/>
      <w:color w:val="272727" w:themeColor="text1" w:themeTint="D8"/>
    </w:rPr>
  </w:style>
  <w:style w:type="paragraph" w:styleId="Title">
    <w:name w:val="Title"/>
    <w:basedOn w:val="Normal"/>
    <w:next w:val="Normal"/>
    <w:link w:val="TitleChar"/>
    <w:uiPriority w:val="10"/>
    <w:qFormat/>
    <w:rsid w:val="0012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05"/>
    <w:pPr>
      <w:spacing w:before="160"/>
      <w:jc w:val="center"/>
    </w:pPr>
    <w:rPr>
      <w:i/>
      <w:iCs/>
      <w:color w:val="404040" w:themeColor="text1" w:themeTint="BF"/>
    </w:rPr>
  </w:style>
  <w:style w:type="character" w:customStyle="1" w:styleId="QuoteChar">
    <w:name w:val="Quote Char"/>
    <w:basedOn w:val="DefaultParagraphFont"/>
    <w:link w:val="Quote"/>
    <w:uiPriority w:val="29"/>
    <w:rsid w:val="00120E05"/>
    <w:rPr>
      <w:i/>
      <w:iCs/>
      <w:color w:val="404040" w:themeColor="text1" w:themeTint="BF"/>
    </w:rPr>
  </w:style>
  <w:style w:type="paragraph" w:styleId="ListParagraph">
    <w:name w:val="List Paragraph"/>
    <w:basedOn w:val="Normal"/>
    <w:uiPriority w:val="34"/>
    <w:qFormat/>
    <w:rsid w:val="00120E05"/>
    <w:pPr>
      <w:ind w:left="720"/>
      <w:contextualSpacing/>
    </w:pPr>
  </w:style>
  <w:style w:type="character" w:styleId="IntenseEmphasis">
    <w:name w:val="Intense Emphasis"/>
    <w:basedOn w:val="DefaultParagraphFont"/>
    <w:uiPriority w:val="21"/>
    <w:qFormat/>
    <w:rsid w:val="00120E05"/>
    <w:rPr>
      <w:i/>
      <w:iCs/>
      <w:color w:val="0F4761" w:themeColor="accent1" w:themeShade="BF"/>
    </w:rPr>
  </w:style>
  <w:style w:type="paragraph" w:styleId="IntenseQuote">
    <w:name w:val="Intense Quote"/>
    <w:basedOn w:val="Normal"/>
    <w:next w:val="Normal"/>
    <w:link w:val="IntenseQuoteChar"/>
    <w:uiPriority w:val="30"/>
    <w:qFormat/>
    <w:rsid w:val="0012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05"/>
    <w:rPr>
      <w:i/>
      <w:iCs/>
      <w:color w:val="0F4761" w:themeColor="accent1" w:themeShade="BF"/>
    </w:rPr>
  </w:style>
  <w:style w:type="character" w:styleId="IntenseReference">
    <w:name w:val="Intense Reference"/>
    <w:basedOn w:val="DefaultParagraphFont"/>
    <w:uiPriority w:val="32"/>
    <w:qFormat/>
    <w:rsid w:val="00120E05"/>
    <w:rPr>
      <w:b/>
      <w:bCs/>
      <w:smallCaps/>
      <w:color w:val="0F4761" w:themeColor="accent1" w:themeShade="BF"/>
      <w:spacing w:val="5"/>
    </w:rPr>
  </w:style>
  <w:style w:type="character" w:customStyle="1" w:styleId="white-space-pre">
    <w:name w:val="white-space-pre"/>
    <w:basedOn w:val="DefaultParagraphFont"/>
    <w:rsid w:val="00120E05"/>
  </w:style>
  <w:style w:type="character" w:styleId="Hyperlink">
    <w:name w:val="Hyperlink"/>
    <w:basedOn w:val="DefaultParagraphFont"/>
    <w:uiPriority w:val="99"/>
    <w:semiHidden/>
    <w:unhideWhenUsed/>
    <w:rsid w:val="00120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912</Characters>
  <Application>Microsoft Office Word</Application>
  <DocSecurity>0</DocSecurity>
  <Lines>24</Lines>
  <Paragraphs>1</Paragraphs>
  <ScaleCrop>false</ScaleCrop>
  <Company>Fayette County Board of Commissioners</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Espy</dc:creator>
  <cp:keywords/>
  <dc:description/>
  <cp:lastModifiedBy>Kelly Espy</cp:lastModifiedBy>
  <cp:revision>1</cp:revision>
  <dcterms:created xsi:type="dcterms:W3CDTF">2026-02-13T18:19:00Z</dcterms:created>
  <dcterms:modified xsi:type="dcterms:W3CDTF">2026-02-13T18:20:00Z</dcterms:modified>
</cp:coreProperties>
</file>